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sz w:val="32"/>
          <w:szCs w:val="32"/>
        </w:rPr>
      </w:pPr>
      <w:r>
        <w:rPr>
          <w:rFonts w:ascii="Cambria" w:hAnsi="Cambria"/>
          <w:sz w:val="32"/>
          <w:szCs w:val="32"/>
        </w:rPr>
        <w:t>La Canaria Newsletter #7</w:t>
      </w:r>
    </w:p>
    <w:p>
      <w:pPr>
        <w:pStyle w:val="Normal"/>
        <w:rPr>
          <w:rFonts w:ascii="Cambria" w:hAnsi="Cambria"/>
          <w:sz w:val="28"/>
          <w:szCs w:val="28"/>
        </w:rPr>
      </w:pPr>
      <w:r>
        <w:rPr>
          <w:rFonts w:ascii="Cambria" w:hAnsi="Cambria"/>
          <w:sz w:val="28"/>
          <w:szCs w:val="28"/>
        </w:rPr>
      </w:r>
    </w:p>
    <w:p>
      <w:pPr>
        <w:pStyle w:val="Normal"/>
        <w:rPr>
          <w:rFonts w:ascii="Cambria" w:hAnsi="Cambria"/>
          <w:sz w:val="28"/>
          <w:szCs w:val="28"/>
        </w:rPr>
      </w:pPr>
      <w:r>
        <w:rPr>
          <w:rFonts w:ascii="Cambria" w:hAnsi="Cambria"/>
          <w:sz w:val="28"/>
          <w:szCs w:val="28"/>
        </w:rPr>
        <w:t>Liebe Eigentümer!</w:t>
      </w:r>
    </w:p>
    <w:p>
      <w:pPr>
        <w:pStyle w:val="Normal"/>
        <w:rPr>
          <w:rFonts w:ascii="Cambria" w:hAnsi="Cambria"/>
          <w:sz w:val="28"/>
          <w:szCs w:val="28"/>
        </w:rPr>
      </w:pPr>
      <w:r>
        <w:rPr>
          <w:rFonts w:ascii="Cambria" w:hAnsi="Cambria"/>
          <w:b/>
          <w:sz w:val="28"/>
          <w:szCs w:val="28"/>
        </w:rPr>
        <w:t>Gute Nachricht:</w:t>
      </w:r>
      <w:r>
        <w:rPr>
          <w:rFonts w:ascii="Cambria" w:hAnsi="Cambria"/>
          <w:sz w:val="28"/>
          <w:szCs w:val="28"/>
        </w:rPr>
        <w:t xml:space="preserve"> </w:t>
      </w:r>
      <w:bookmarkStart w:id="0" w:name="_GoBack"/>
      <w:bookmarkEnd w:id="0"/>
      <w:r>
        <w:rPr>
          <w:rFonts w:ascii="Cambria" w:hAnsi="Cambria"/>
          <w:b/>
          <w:sz w:val="28"/>
          <w:szCs w:val="28"/>
        </w:rPr>
        <w:t>Wir haben die Costas Konzession erhalten.</w:t>
      </w:r>
    </w:p>
    <w:p>
      <w:pPr>
        <w:pStyle w:val="Normal"/>
        <w:rPr>
          <w:rFonts w:ascii="Cambria" w:hAnsi="Cambria"/>
          <w:sz w:val="28"/>
          <w:szCs w:val="28"/>
        </w:rPr>
      </w:pPr>
      <w:r>
        <w:rPr>
          <w:rFonts w:ascii="Cambria" w:hAnsi="Cambria"/>
          <w:sz w:val="28"/>
          <w:szCs w:val="28"/>
        </w:rPr>
        <w:t>LCHO hat für die nächsten 30 Jahre die Konzession von Costas (Spanische Küstenbehörde) erhalten, das insgesamt 9.946 m² umfassende Areal mit Pools und Garten an der Vorderfront unseres Apartment-Gebäudes zu benützen. Ein langer und herausfordernder Prozess hat nun endlich zum Erfolg geführt. Die jährliche Pacht für dieses Areal basiert auf der Bewertung des Landes, welche sich deutlich erhöht hat seit dem Jahr 2001, als die letzte Konzession vergeben wurde. Wir sind dabei, eine Überprüfung dieser Bewertung durch unsere Juristen zu beantragen. Außerdem werden wir einen Antrag für eine Lizenz stellen, das Restaurant an der Promenade im nächsten Jahr wieder installieren zu dürfen.</w:t>
      </w:r>
    </w:p>
    <w:p>
      <w:pPr>
        <w:pStyle w:val="Normal"/>
        <w:rPr>
          <w:rFonts w:ascii="Cambria" w:hAnsi="Cambria"/>
          <w:sz w:val="28"/>
          <w:szCs w:val="28"/>
        </w:rPr>
      </w:pPr>
      <w:r>
        <w:rPr>
          <w:rFonts w:ascii="Cambria" w:hAnsi="Cambria"/>
          <w:b/>
          <w:sz w:val="28"/>
          <w:szCs w:val="28"/>
        </w:rPr>
        <w:t>Eigentümerinformation Meeting &amp; Cocktail</w:t>
      </w:r>
    </w:p>
    <w:p>
      <w:pPr>
        <w:pStyle w:val="Normal"/>
        <w:rPr/>
      </w:pPr>
      <w:r>
        <w:rPr>
          <w:rFonts w:ascii="Cambria" w:hAnsi="Cambria"/>
          <w:sz w:val="28"/>
          <w:szCs w:val="28"/>
        </w:rPr>
        <w:t xml:space="preserve">Ungefähr 80 Eigentümer haben an der Informationsveranstaltung am 15. November teilgenommen. Die Präsentationen des Präsidenten und des Hotelmanagers sind auf unserer Website veröffentlicht: </w:t>
      </w:r>
      <w:hyperlink r:id="rId2">
        <w:r>
          <w:rPr>
            <w:rStyle w:val="EnlacedeInternet"/>
            <w:rFonts w:ascii="Cambria" w:hAnsi="Cambria"/>
            <w:i/>
            <w:color w:val="00000A"/>
            <w:sz w:val="28"/>
            <w:szCs w:val="28"/>
            <w:u w:val="none"/>
          </w:rPr>
          <w:t>www.lacanaria.es</w:t>
        </w:r>
      </w:hyperlink>
    </w:p>
    <w:p>
      <w:pPr>
        <w:pStyle w:val="Normal"/>
        <w:rPr>
          <w:rFonts w:ascii="Cambria" w:hAnsi="Cambria"/>
          <w:b/>
          <w:b/>
          <w:sz w:val="28"/>
          <w:szCs w:val="28"/>
        </w:rPr>
      </w:pPr>
      <w:r>
        <w:rPr>
          <w:rFonts w:ascii="Cambria" w:hAnsi="Cambria"/>
          <w:b/>
          <w:sz w:val="28"/>
          <w:szCs w:val="28"/>
        </w:rPr>
        <w:t>Eigentümer von La Canaria erforschen Gran Canaria</w:t>
      </w:r>
    </w:p>
    <w:p>
      <w:pPr>
        <w:pStyle w:val="Normal"/>
        <w:rPr>
          <w:rFonts w:ascii="Cambria" w:hAnsi="Cambria"/>
          <w:sz w:val="28"/>
          <w:szCs w:val="28"/>
        </w:rPr>
      </w:pPr>
      <w:r>
        <w:rPr>
          <w:rFonts w:ascii="Cambria" w:hAnsi="Cambria"/>
          <w:sz w:val="28"/>
          <w:szCs w:val="28"/>
        </w:rPr>
        <w:t>Am 9. November machte eine Gruppe von 30 Eigentümern einen großartigen Ausflug nach Las Palmas, Bandama und Santa Brigida. Unser exzellenter Führer Oystein Eide machte eine kurze Sightseeing-Tour in Las Palmas. Der nächste Halt war der Gipfel des Bandama Kraters bevor die Gruppe der Bodega Hoy de Bandama einen interessanten Besuch mit einer Weinverkostung abstattete. Der Höhepunkt war wie immer das fantastische Essen in der Casa Martell in Santa Brigida. Für gute Unterhaltung auf der gesamten Reise sorgte die Gruppe selbst.</w:t>
      </w:r>
    </w:p>
    <w:p>
      <w:pPr>
        <w:pStyle w:val="Normal"/>
        <w:rPr>
          <w:rFonts w:ascii="Cambria" w:hAnsi="Cambria"/>
          <w:b/>
          <w:b/>
          <w:sz w:val="28"/>
          <w:szCs w:val="28"/>
        </w:rPr>
      </w:pPr>
      <w:r>
        <w:rPr>
          <w:rFonts w:ascii="Cambria" w:hAnsi="Cambria"/>
          <w:b/>
          <w:sz w:val="28"/>
          <w:szCs w:val="28"/>
        </w:rPr>
        <w:t>Neuer Küstenspazierweg von Arguineguin nach La Canaria</w:t>
      </w:r>
    </w:p>
    <w:p>
      <w:pPr>
        <w:pStyle w:val="Normal"/>
        <w:rPr>
          <w:rFonts w:ascii="Cambria" w:hAnsi="Cambria"/>
          <w:sz w:val="28"/>
          <w:szCs w:val="28"/>
        </w:rPr>
      </w:pPr>
      <w:r>
        <w:rPr>
          <w:rFonts w:ascii="Cambria" w:hAnsi="Cambria"/>
          <w:sz w:val="28"/>
          <w:szCs w:val="28"/>
        </w:rPr>
        <w:t xml:space="preserve">Die erste Etappe des Küstenspazierweges von Arguineguin und einem Meerwasserbecken bei La Lajilla wird Ende 2017 fertiggestellt sein. Die zweite Bauphase betrifft den Abschnitt zwischen Arguineguin (La Lajilla Strand) und dem Sunwing Hotel (Playa de la Carrera). Dieser abschnitt wird eine Länge von zirka 275 Metern haben und eine Aussichtsplattform umfassen, welche ins Meer hineinreichen soll. Die Regierung der Kanarischen Inseln hat für diesen 2. Bauabschnitt einen Betrag von geschätzt € 1.6 Millionen bereitgestellt und der Baubeginn soll im Sommer 2018 sein. </w:t>
      </w:r>
    </w:p>
    <w:p>
      <w:pPr>
        <w:pStyle w:val="Normal"/>
        <w:rPr>
          <w:rFonts w:ascii="Cambria" w:hAnsi="Cambria"/>
          <w:sz w:val="28"/>
          <w:szCs w:val="28"/>
        </w:rPr>
      </w:pPr>
      <w:r>
        <w:rPr>
          <w:rFonts w:ascii="Cambria" w:hAnsi="Cambria"/>
          <w:sz w:val="28"/>
          <w:szCs w:val="28"/>
        </w:rPr>
      </w:r>
    </w:p>
    <w:p>
      <w:pPr>
        <w:pStyle w:val="Normal"/>
        <w:rPr>
          <w:rFonts w:ascii="Cambria" w:hAnsi="Cambria"/>
          <w:b/>
          <w:b/>
          <w:sz w:val="28"/>
          <w:szCs w:val="28"/>
        </w:rPr>
      </w:pPr>
      <w:r>
        <w:rPr>
          <w:rFonts w:ascii="Cambria" w:hAnsi="Cambria"/>
          <w:b/>
          <w:sz w:val="28"/>
          <w:szCs w:val="28"/>
        </w:rPr>
        <w:t>Daten der nächsten Meetings:</w:t>
      </w:r>
    </w:p>
    <w:p>
      <w:pPr>
        <w:pStyle w:val="Normal"/>
        <w:rPr>
          <w:rFonts w:ascii="Cambria" w:hAnsi="Cambria"/>
          <w:sz w:val="28"/>
          <w:szCs w:val="28"/>
        </w:rPr>
      </w:pPr>
      <w:r>
        <w:rPr>
          <w:rFonts w:ascii="Cambria" w:hAnsi="Cambria"/>
          <w:b/>
          <w:sz w:val="28"/>
          <w:szCs w:val="28"/>
        </w:rPr>
        <w:t xml:space="preserve">2018: </w:t>
      </w:r>
      <w:r>
        <w:rPr>
          <w:rFonts w:ascii="Cambria" w:hAnsi="Cambria"/>
          <w:sz w:val="28"/>
          <w:szCs w:val="28"/>
        </w:rPr>
        <w:t>5.</w:t>
      </w:r>
      <w:r>
        <w:rPr>
          <w:rFonts w:ascii="Cambria" w:hAnsi="Cambria"/>
          <w:b/>
          <w:sz w:val="28"/>
          <w:szCs w:val="28"/>
        </w:rPr>
        <w:t xml:space="preserve"> </w:t>
      </w:r>
      <w:r>
        <w:rPr>
          <w:rFonts w:ascii="Cambria" w:hAnsi="Cambria"/>
          <w:sz w:val="28"/>
          <w:szCs w:val="28"/>
        </w:rPr>
        <w:t>Februar, 5. April:</w:t>
      </w:r>
      <w:r>
        <w:rPr>
          <w:rFonts w:ascii="Cambria" w:hAnsi="Cambria"/>
          <w:b/>
          <w:sz w:val="28"/>
          <w:szCs w:val="28"/>
        </w:rPr>
        <w:t xml:space="preserve"> </w:t>
      </w:r>
      <w:r>
        <w:rPr>
          <w:rFonts w:ascii="Cambria" w:hAnsi="Cambria"/>
          <w:sz w:val="28"/>
          <w:szCs w:val="28"/>
        </w:rPr>
        <w:t>Board Meetings von LCC</w:t>
      </w:r>
    </w:p>
    <w:p>
      <w:pPr>
        <w:pStyle w:val="Normal"/>
        <w:rPr>
          <w:rFonts w:ascii="Cambria" w:hAnsi="Cambria"/>
          <w:b/>
          <w:b/>
          <w:sz w:val="28"/>
          <w:szCs w:val="28"/>
        </w:rPr>
      </w:pPr>
      <w:r>
        <w:rPr>
          <w:rFonts w:ascii="Cambria" w:hAnsi="Cambria"/>
          <w:sz w:val="28"/>
          <w:szCs w:val="28"/>
        </w:rPr>
        <w:tab/>
        <w:t xml:space="preserve"> </w:t>
      </w:r>
      <w:r>
        <w:rPr>
          <w:rFonts w:ascii="Cambria" w:hAnsi="Cambria"/>
          <w:b/>
          <w:sz w:val="28"/>
          <w:szCs w:val="28"/>
        </w:rPr>
        <w:t>6. April: jährliche Generalversammlung (AGM) von LCC</w:t>
      </w:r>
    </w:p>
    <w:p>
      <w:pPr>
        <w:pStyle w:val="Normal"/>
        <w:rPr>
          <w:rFonts w:ascii="Cambria" w:hAnsi="Cambria"/>
          <w:b/>
          <w:b/>
          <w:sz w:val="28"/>
          <w:szCs w:val="28"/>
        </w:rPr>
      </w:pPr>
      <w:r>
        <w:rPr>
          <w:rFonts w:ascii="Cambria" w:hAnsi="Cambria"/>
          <w:b/>
          <w:sz w:val="28"/>
          <w:szCs w:val="28"/>
        </w:rPr>
      </w:r>
    </w:p>
    <w:p>
      <w:pPr>
        <w:pStyle w:val="Normal"/>
        <w:rPr>
          <w:rFonts w:ascii="Cambria" w:hAnsi="Cambria"/>
          <w:b/>
          <w:b/>
          <w:i/>
          <w:i/>
          <w:sz w:val="32"/>
          <w:szCs w:val="32"/>
        </w:rPr>
      </w:pPr>
      <w:r>
        <w:rPr>
          <w:rFonts w:ascii="Cambria" w:hAnsi="Cambria"/>
          <w:b/>
          <w:i/>
          <w:sz w:val="32"/>
          <w:szCs w:val="32"/>
        </w:rPr>
        <w:t>Das Board möchte allen Eigentümern und ihren Familien Frohe Weihnachten und ein gutes Neues Jahr wünschen!</w:t>
      </w:r>
    </w:p>
    <w:p>
      <w:pPr>
        <w:pStyle w:val="Normal"/>
        <w:rPr>
          <w:rFonts w:ascii="Cambria" w:hAnsi="Cambria"/>
          <w:b/>
          <w:b/>
          <w:sz w:val="28"/>
          <w:szCs w:val="28"/>
        </w:rPr>
      </w:pPr>
      <w:r>
        <w:rPr>
          <w:rFonts w:ascii="Cambria" w:hAnsi="Cambria"/>
          <w:b/>
          <w:sz w:val="28"/>
          <w:szCs w:val="28"/>
        </w:rPr>
      </w:r>
    </w:p>
    <w:p>
      <w:pPr>
        <w:pStyle w:val="Normal"/>
        <w:rPr>
          <w:rFonts w:ascii="Cambria" w:hAnsi="Cambria"/>
          <w:sz w:val="28"/>
          <w:szCs w:val="28"/>
        </w:rPr>
      </w:pPr>
      <w:r>
        <w:rPr>
          <w:rFonts w:ascii="Cambria" w:hAnsi="Cambria"/>
          <w:sz w:val="28"/>
          <w:szCs w:val="28"/>
        </w:rPr>
        <w:t>Für das Board, 21. Dezember 2017</w:t>
      </w:r>
    </w:p>
    <w:p>
      <w:pPr>
        <w:pStyle w:val="Normal"/>
        <w:rPr>
          <w:rFonts w:ascii="Cambria" w:hAnsi="Cambria"/>
          <w:b/>
          <w:b/>
          <w:sz w:val="28"/>
          <w:szCs w:val="28"/>
        </w:rPr>
      </w:pPr>
      <w:r>
        <w:rPr>
          <w:rFonts w:ascii="Cambria" w:hAnsi="Cambria"/>
          <w:b/>
          <w:sz w:val="28"/>
          <w:szCs w:val="28"/>
        </w:rPr>
        <w:t xml:space="preserve">Nils Willy Gulhaugen                                                                                              </w:t>
      </w:r>
      <w:r>
        <w:rPr>
          <w:rFonts w:ascii="Cambria" w:hAnsi="Cambria"/>
          <w:sz w:val="28"/>
          <w:szCs w:val="28"/>
        </w:rPr>
        <w:t>Präsident der La Canaria Community</w:t>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sz w:val="28"/>
          <w:szCs w:val="28"/>
        </w:rPr>
      </w:pPr>
      <w:r>
        <w:rPr>
          <w:rFonts w:ascii="Cambria" w:hAnsi="Cambria"/>
          <w:sz w:val="28"/>
          <w:szCs w:val="28"/>
        </w:rPr>
      </w:r>
    </w:p>
    <w:p>
      <w:pPr>
        <w:pStyle w:val="Normal"/>
        <w:rPr>
          <w:rFonts w:ascii="Cambria" w:hAnsi="Cambria"/>
          <w:sz w:val="28"/>
          <w:szCs w:val="28"/>
        </w:rPr>
      </w:pPr>
      <w:r>
        <w:rPr>
          <w:rFonts w:ascii="Cambria" w:hAnsi="Cambria"/>
          <w:sz w:val="28"/>
          <w:szCs w:val="28"/>
        </w:rPr>
      </w:r>
    </w:p>
    <w:p>
      <w:pPr>
        <w:pStyle w:val="Normal"/>
        <w:rPr>
          <w:rFonts w:ascii="Cambria" w:hAnsi="Cambria"/>
          <w:sz w:val="28"/>
          <w:szCs w:val="28"/>
        </w:rPr>
      </w:pPr>
      <w:r>
        <w:rPr>
          <w:rFonts w:ascii="Cambria" w:hAnsi="Cambria"/>
          <w:sz w:val="28"/>
          <w:szCs w:val="28"/>
        </w:rPr>
      </w:r>
    </w:p>
    <w:p>
      <w:pPr>
        <w:pStyle w:val="Normal"/>
        <w:widowControl/>
        <w:bidi w:val="0"/>
        <w:spacing w:lineRule="auto" w:line="254"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071f1"/>
    <w:pPr>
      <w:widowControl/>
      <w:bidi w:val="0"/>
      <w:spacing w:lineRule="auto" w:line="254" w:before="0" w:after="160"/>
      <w:jc w:val="left"/>
    </w:pPr>
    <w:rPr>
      <w:rFonts w:ascii="Calibri" w:hAnsi="Calibri" w:eastAsia="Calibri" w:cs="" w:asciiTheme="minorHAnsi" w:cstheme="minorBidi" w:eastAsiaTheme="minorHAnsi" w:hAnsiTheme="minorHAnsi"/>
      <w:color w:val="auto"/>
      <w:sz w:val="22"/>
      <w:szCs w:val="22"/>
      <w:lang w:val="de-AT"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1071f1"/>
    <w:rPr>
      <w:color w:val="0563C1" w:themeColor="hyperlink"/>
      <w:u w:val="single"/>
    </w:rPr>
  </w:style>
  <w:style w:type="character" w:styleId="UnresolvedMention">
    <w:name w:val="Unresolved Mention"/>
    <w:basedOn w:val="DefaultParagraphFont"/>
    <w:uiPriority w:val="99"/>
    <w:semiHidden/>
    <w:unhideWhenUsed/>
    <w:qFormat/>
    <w:rsid w:val="001071f1"/>
    <w:rPr>
      <w:color w:val="808080"/>
      <w:shd w:fill="E6E6E6" w:val="clear"/>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canaria.e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2</Pages>
  <Words>372</Words>
  <Characters>2196</Characters>
  <CharactersWithSpaces>2647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2018-01-19T13:44:00Z</dcterms:created>
  <dc:creator>Barbara Lehner</dc:creator>
  <dc:description/>
  <dc:language>es-ES</dc:language>
  <cp:lastModifiedBy>Barbara Lehner</cp:lastModifiedBy>
  <dcterms:modified xsi:type="dcterms:W3CDTF">2018-01-19T14:39:00Z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