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Nyhetsbrev nr. 7                                                                                                    Oversettelse til norsk</w:t>
      </w:r>
    </w:p>
    <w:p>
      <w:pPr>
        <w:pStyle w:val="Normal"/>
        <w:rPr/>
      </w:pPr>
      <w:r>
        <w:rPr/>
      </w:r>
    </w:p>
    <w:p>
      <w:pPr>
        <w:pStyle w:val="Normal"/>
        <w:rPr/>
      </w:pPr>
      <w:r>
        <w:rPr/>
        <w:t>Kj</w:t>
      </w:r>
      <w:r>
        <w:rPr/>
        <w:t>æ</w:t>
      </w:r>
      <w:r>
        <w:rPr/>
        <w:t>re eier</w:t>
      </w:r>
    </w:p>
    <w:p>
      <w:pPr>
        <w:pStyle w:val="Normal"/>
        <w:jc w:val="both"/>
        <w:rPr>
          <w:rFonts w:ascii="Liberation Serif" w:hAnsi="Liberation Serif"/>
        </w:rPr>
      </w:pPr>
      <w:r>
        <w:rPr/>
      </w:r>
    </w:p>
    <w:p>
      <w:pPr>
        <w:pStyle w:val="Normal"/>
        <w:jc w:val="both"/>
        <w:rPr/>
      </w:pPr>
      <w:r>
        <w:rPr/>
        <w:t xml:space="preserve">GODE NYHETER: Kyst myndighetene har aksetpert konsesjon er akseptert og LCHO har nå fått, og akseptert, en 30 års konsesjon fra Spanske kyst myndigheter om bruken av 9.946 m2 basseng og hageområde foran leilighetsbygningen. En lang og krevende prosess har nå vært vellykket. Den årlige leiekostnaden er basert på verdien av tomten som har økt betydelig siden 2001 da den siste konsesjonen ble gitt. Vi vil be om en revurdering av verdien gjennom våre juridiske kanaler. Vi vil også søke om en lisens for å gjenoppbygge restauranten ved strandpromenaden neste år. </w:t>
      </w:r>
    </w:p>
    <w:p>
      <w:pPr>
        <w:pStyle w:val="Normal"/>
        <w:jc w:val="both"/>
        <w:rPr/>
      </w:pPr>
      <w:r>
        <w:rPr/>
      </w:r>
    </w:p>
    <w:p>
      <w:pPr>
        <w:pStyle w:val="Normal"/>
        <w:jc w:val="both"/>
        <w:rPr>
          <w:b/>
          <w:b/>
          <w:bCs/>
        </w:rPr>
      </w:pPr>
      <w:r>
        <w:rPr>
          <w:b/>
          <w:bCs/>
        </w:rPr>
        <w:t xml:space="preserve">Eiers informasjonsmøte og cocktail </w:t>
      </w:r>
    </w:p>
    <w:p>
      <w:pPr>
        <w:pStyle w:val="Normal"/>
        <w:jc w:val="both"/>
        <w:rPr/>
      </w:pPr>
      <w:r>
        <w:rPr/>
        <w:t>Omtrent 80 personer var til stede på eiers informasjonsmøte 15. november. Presentasjonene som ble holdt av presidenten og hotellets leder er publisert på vår hjemmeside: www.lacanaria.es Tilbakemelding fra eierne på møtet var veldig positivt. Umiddelbart etter informasjonsmøtet var det en eieres cocktail arrangert i bassengområdet. Omtrent 100 mennesker hadde en hyggelig samling med god mat, drikke og levende musikk.</w:t>
      </w:r>
    </w:p>
    <w:p>
      <w:pPr>
        <w:pStyle w:val="Normal"/>
        <w:jc w:val="both"/>
        <w:rPr/>
      </w:pPr>
      <w:r>
        <w:rPr/>
      </w:r>
    </w:p>
    <w:p>
      <w:pPr>
        <w:pStyle w:val="Normal"/>
        <w:jc w:val="both"/>
        <w:rPr>
          <w:b/>
          <w:b/>
          <w:bCs/>
        </w:rPr>
      </w:pPr>
      <w:r>
        <w:rPr>
          <w:b/>
          <w:bCs/>
        </w:rPr>
        <w:t xml:space="preserve">La Canarias eiere utforsker </w:t>
      </w:r>
      <w:r>
        <w:rPr>
          <w:b/>
          <w:bCs/>
        </w:rPr>
        <w:t>Gran Canaria</w:t>
      </w:r>
    </w:p>
    <w:p>
      <w:pPr>
        <w:pStyle w:val="Normal"/>
        <w:jc w:val="both"/>
        <w:rPr/>
      </w:pPr>
      <w:r>
        <w:rPr/>
        <w:t>Eiere av La Canaria utforsket Gran Canaria 8. november gjorde en gruppe på 30 eiere en flott tur til Las Palmas, Bandama og Santa Brigida. Den utmerkede guiden Øystein Eide ga en kort sightseeing i Las Palmas. Neste stopp var toppen av Bandama krater før gruppen opplevde et interessant besøk med vinsmaking på Bodega Hoyo de Bandama. Klimaks var imidlertid det fantastiske måltidet på Casa Martell i Santa Brigida. Gruppen hadde med seg sin egen underholdning hele veien.</w:t>
      </w:r>
    </w:p>
    <w:p>
      <w:pPr>
        <w:pStyle w:val="Normal"/>
        <w:jc w:val="both"/>
        <w:rPr/>
      </w:pPr>
      <w:r>
        <w:rPr/>
      </w:r>
    </w:p>
    <w:p>
      <w:pPr>
        <w:pStyle w:val="Normal"/>
        <w:jc w:val="both"/>
        <w:rPr>
          <w:b/>
          <w:b/>
          <w:bCs/>
        </w:rPr>
      </w:pPr>
      <w:r>
        <w:rPr>
          <w:b/>
          <w:bCs/>
        </w:rPr>
        <w:t>Ny kyst gangvei fra Arguineguin til La Canaria</w:t>
      </w:r>
    </w:p>
    <w:p>
      <w:pPr>
        <w:pStyle w:val="Normal"/>
        <w:jc w:val="both"/>
        <w:rPr/>
      </w:pPr>
      <w:r>
        <w:rPr/>
        <w:t>Den første fasen av kysten gangvei fra Arguineguin og et havbasseng på La Lajilla skal være ferdig i slutten av 2017. Den andre fasen av kyststien vil inkludere delen mellom Arguineguin (La Lajilla strand) og Sunwing Hotel (Playa de la Carrera). Denne gangveien vil ha en tilnærmet lengde på 275 meter og vil inkludere et utsiktspunkt som vil gå ut i havet. Kanariøyas regjering har sikret midler til denne andre seksjonen for en estimert verdi på 1,6 millioner euro, og oppstart vil være i sommer 2018.</w:t>
      </w:r>
    </w:p>
    <w:p>
      <w:pPr>
        <w:pStyle w:val="Normal"/>
        <w:jc w:val="both"/>
        <w:rPr/>
      </w:pPr>
      <w:r>
        <w:rPr/>
      </w:r>
    </w:p>
    <w:p>
      <w:pPr>
        <w:pStyle w:val="Normal"/>
        <w:jc w:val="both"/>
        <w:rPr>
          <w:b/>
          <w:b/>
          <w:bCs/>
        </w:rPr>
      </w:pPr>
      <w:r>
        <w:rPr>
          <w:b/>
          <w:bCs/>
        </w:rPr>
        <w:t xml:space="preserve">Datoer for neste møter: </w:t>
      </w:r>
    </w:p>
    <w:p>
      <w:pPr>
        <w:pStyle w:val="Normal"/>
        <w:jc w:val="both"/>
        <w:rPr/>
      </w:pPr>
      <w:r>
        <w:rPr/>
        <w:t xml:space="preserve">2018: </w:t>
      </w:r>
    </w:p>
    <w:p>
      <w:pPr>
        <w:pStyle w:val="Normal"/>
        <w:jc w:val="both"/>
        <w:rPr/>
      </w:pPr>
      <w:r>
        <w:rPr/>
        <w:t>5. februar, 5. april, styremøte LCC</w:t>
      </w:r>
    </w:p>
    <w:p>
      <w:pPr>
        <w:pStyle w:val="Normal"/>
        <w:jc w:val="both"/>
        <w:rPr/>
      </w:pPr>
      <w:r>
        <w:rPr/>
        <w:t>6. april, ordinær generalforsamling i LCC</w:t>
      </w:r>
    </w:p>
    <w:p>
      <w:pPr>
        <w:pStyle w:val="Normal"/>
        <w:jc w:val="both"/>
        <w:rPr/>
      </w:pPr>
      <w:r>
        <w:rPr/>
      </w:r>
    </w:p>
    <w:p>
      <w:pPr>
        <w:pStyle w:val="Normal"/>
        <w:jc w:val="both"/>
        <w:rPr/>
      </w:pPr>
      <w:r>
        <w:rPr/>
      </w:r>
    </w:p>
    <w:p>
      <w:pPr>
        <w:pStyle w:val="Normal"/>
        <w:jc w:val="both"/>
        <w:rPr/>
      </w:pPr>
      <w:r>
        <w:rPr/>
        <w:t xml:space="preserve">På vegne av styret, 21. desember 2017, </w:t>
      </w:r>
    </w:p>
    <w:p>
      <w:pPr>
        <w:pStyle w:val="Normal"/>
        <w:jc w:val="both"/>
        <w:rPr/>
      </w:pPr>
      <w:r>
        <w:rPr/>
        <w:t xml:space="preserve">Nils Willy Gulhaugen, </w:t>
      </w:r>
    </w:p>
    <w:p>
      <w:pPr>
        <w:pStyle w:val="Normal"/>
        <w:jc w:val="both"/>
        <w:rPr/>
      </w:pPr>
      <w:r>
        <w:rPr/>
        <w:t>president for sameie La Canaria</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s-E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es-ES" w:eastAsia="zh-CN" w:bidi="hi-IN"/>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LibreOffice/5.2.3.3$Windows_x86 LibreOffice_project/d54a8868f08a7b39642414cf2c8ef2f228f780cf</Application>
  <Pages>1</Pages>
  <Words>372</Words>
  <Characters>1964</Characters>
  <CharactersWithSpaces>2425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2018-01-15T10:19:47Z</dcterms:created>
  <dc:creator/>
  <dc:description/>
  <dc:language>es-ES</dc:language>
  <cp:lastModifiedBy/>
  <dcterms:modified xsi:type="dcterms:W3CDTF">2018-01-21T20:57:01Z</dcterms:modified>
  <cp:revision>2</cp:revision>
  <dc:subject/>
  <dc:title/>
</cp:coreProperties>
</file>